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AD2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2024国家“双随机一公开”公共场所抽检情况</w:t>
      </w:r>
    </w:p>
    <w:p w14:paraId="3CCC0763">
      <w:pPr>
        <w:jc w:val="both"/>
        <w:rPr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2017" w:tblpY="657"/>
        <w:tblOverlap w:val="never"/>
        <w:tblW w:w="1329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87"/>
        <w:gridCol w:w="1271"/>
        <w:gridCol w:w="1087"/>
        <w:gridCol w:w="1452"/>
        <w:gridCol w:w="1066"/>
        <w:gridCol w:w="1020"/>
        <w:gridCol w:w="1142"/>
        <w:gridCol w:w="3248"/>
        <w:gridCol w:w="2320"/>
      </w:tblGrid>
      <w:tr w14:paraId="1B996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0544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311CD8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16C07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被监督单位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099D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监督专业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8F98D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监督机构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3455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监督员1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ED20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E7FE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抽检对象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8ADE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抽查结果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74C8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执行状态</w:t>
            </w:r>
          </w:p>
        </w:tc>
      </w:tr>
      <w:tr w14:paraId="13A2A9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44138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09387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"javascript:browIc('8c64de4e-789a-429e-804b-e6d1770ccaa1','01','01')"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城子河区佳客来旅店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830A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公共场所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1340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435D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B105C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高源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3FAF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旅店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8855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抽查未发现问题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1814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  <w:tr w14:paraId="666703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2B1E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B7D7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"javascript:browIc('1d0f212e-9a21-4c65-89fb-dde20714f10a','01','01')"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鸡西市遇见歌舞娱乐有限公司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2F05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公共场所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9694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21E4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冯雪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883F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王萍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5309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歌舞厅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9F0F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未规范填写消毒记录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424B9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已立即完成整改</w:t>
            </w:r>
          </w:p>
        </w:tc>
      </w:tr>
      <w:tr w14:paraId="151D50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D9B49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DAEF8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"javascript:browIc('145d2f37-bd02-466c-84b5-11826264703c','01','01')"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城子河区荣荣美发店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C7347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公共场所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39B3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2B8A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武文磊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3BD2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冯雪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8473C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理发店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BC7E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抽查未发现问题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FA8B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  <w:tr w14:paraId="49DEBD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27D86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00DD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"javascript:browIc('3cd7b7a9-6eb7-4d82-9ea2-1a765160d567','01','01')"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佳佳发屋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02788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公共场所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79F7F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253A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武文磊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AEED0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高源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0447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理发店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7666B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消毒产品索证不全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87E4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已立即完成整改</w:t>
            </w:r>
          </w:p>
        </w:tc>
      </w:tr>
      <w:tr w14:paraId="5367E4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72E19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8C22E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"javascript:browIc('f932f069-88ce-4b8d-beab-36025fb55168','01','01')"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城子河区凤华美发店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9493C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公共场所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CD05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5695C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619F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冯雪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0605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理发店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304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抽查未发现问题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680E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  <w:tr w14:paraId="76A93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02266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7081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"javascript:browIc('e58e7fbc-4ec6-4ca7-83ef-8fb979692262','01','01')"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娟子美发店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6EFE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公共场所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3912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58D2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8223E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高源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2AD3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理发店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F89F4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抽查未发现问题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E5B9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  <w:tr w14:paraId="40A033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46D2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6F19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"javascript:browIc('d25ff17d-aa2e-4488-9db1-586e0adc9adb','01','01')"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函函美容院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0BC2E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公共场所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13521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252C1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高源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557F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武文磊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C9D9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美容店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E64D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抽查未发现问题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119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  <w:tr w14:paraId="51ECAE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22A7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246A3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"javascript:browIc('ac38d1e7-9f36-4854-92d4-909bc18a625c','01','01')"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城子河区靓靓发廊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6592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公共场所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78FC1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A7F3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王萍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B4575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ED481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理发店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878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抽查未发现问题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933A4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</w:tbl>
    <w:p w14:paraId="7BBE38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Dg2YTVlYTUwYmM5NjUzOWMwYmM2Yzg4ZDY0YzEifQ=="/>
  </w:docVars>
  <w:rsids>
    <w:rsidRoot w:val="041044BF"/>
    <w:rsid w:val="041044BF"/>
    <w:rsid w:val="110C6E08"/>
    <w:rsid w:val="18AD5284"/>
    <w:rsid w:val="29EE7BCC"/>
    <w:rsid w:val="3630469F"/>
    <w:rsid w:val="53407856"/>
    <w:rsid w:val="53DB3073"/>
    <w:rsid w:val="55DF737F"/>
    <w:rsid w:val="5CEA6F69"/>
    <w:rsid w:val="6B9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24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384</Characters>
  <Lines>0</Lines>
  <Paragraphs>0</Paragraphs>
  <TotalTime>4</TotalTime>
  <ScaleCrop>false</ScaleCrop>
  <LinksUpToDate>false</LinksUpToDate>
  <CharactersWithSpaces>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2024-07-08T02:46:00Z</dcterms:created>
  <dc:creator>Administrator</dc:creator>
  <cp:lastModifiedBy>叫我阿刚吧</cp:lastModifiedBy>
  <cp:lastPrinted>2024-09-09T02:53:20Z</cp:lastPrinted>
  <dcterms:modified xsi:type="dcterms:W3CDTF">2024-09-09T02:55:20Z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8EDB884DC9D0447CB6553433071EAA0A_13</vt:lpwstr>
  </property>
</Properties>
</file>